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C6EA5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УЛЬЯНОВСКОЙ ОБЛАСТИ</w:t>
      </w:r>
    </w:p>
    <w:p w:rsidR="00000000" w:rsidRDefault="003C6EA5">
      <w:pPr>
        <w:pStyle w:val="HEADERTEXT"/>
        <w:jc w:val="center"/>
        <w:rPr>
          <w:b/>
          <w:bCs/>
        </w:rPr>
      </w:pP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3C6EA5">
      <w:pPr>
        <w:pStyle w:val="HEADERTEXT"/>
        <w:jc w:val="center"/>
        <w:rPr>
          <w:b/>
          <w:bCs/>
        </w:rPr>
      </w:pP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>от 27 апреля 2015 года</w:t>
      </w:r>
      <w:r>
        <w:rPr>
          <w:b/>
          <w:bCs/>
        </w:rPr>
        <w:t xml:space="preserve"> N 177-П</w:t>
      </w:r>
    </w:p>
    <w:p w:rsidR="00000000" w:rsidRDefault="003C6EA5">
      <w:pPr>
        <w:pStyle w:val="HEADERTEXT"/>
        <w:jc w:val="center"/>
        <w:rPr>
          <w:b/>
          <w:bCs/>
        </w:rPr>
      </w:pPr>
    </w:p>
    <w:p w:rsidR="00000000" w:rsidRDefault="003C6EA5">
      <w:pPr>
        <w:pStyle w:val="HEADERTEXT"/>
        <w:jc w:val="center"/>
        <w:rPr>
          <w:b/>
          <w:bCs/>
        </w:rPr>
      </w:pP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УТВЕРЖДЕНИИ ПЕРЕЧНЯ МЕДИЦИНСКИХ ОРГАНИЗАЦИЙ, УПОЛНОМОЧЕННЫХ НА ВЫДАЧУ НА ТЕРРИТОРИИ УЛЬЯНОВСКОЙ ОБЛАСТИ ОТДЕЛЬНЫХ ДОКУМЕНТОВ, НЕОБХОДИМЫХ ДЛЯ ПОЛУЧЕНИЯ ПАТЕНТА НА ПРАВО ОСУЩЕСТВЛЕНИЯ ТРУДОВОЙ ДЕЯТЕЛЬНОСТИ ИНОСТРАННЫМИ ГРАЖДАНАМИ </w:t>
      </w:r>
    </w:p>
    <w:p w:rsidR="00000000" w:rsidRDefault="003C6EA5">
      <w:pPr>
        <w:pStyle w:val="FORMATTEXT"/>
        <w:jc w:val="center"/>
      </w:pPr>
      <w:r>
        <w:t>(с изменения</w:t>
      </w:r>
      <w:r>
        <w:t xml:space="preserve">ми на 8 апреля 2022 года) </w:t>
      </w:r>
    </w:p>
    <w:p w:rsidR="00000000" w:rsidRDefault="003C6EA5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3C6EA5">
      <w:pPr>
        <w:pStyle w:val="FORMATTEXT"/>
      </w:pPr>
    </w:p>
    <w:p w:rsidR="00000000" w:rsidRDefault="003C6EA5">
      <w:pPr>
        <w:pStyle w:val="FORMATTEXT"/>
      </w:pPr>
      <w:r>
        <w:t>Документ с изменениями, внесенными на основании</w:t>
      </w:r>
    </w:p>
    <w:p w:rsidR="00000000" w:rsidRDefault="003C6EA5">
      <w:pPr>
        <w:pStyle w:val="FORMATTEXT"/>
      </w:pPr>
      <w:r>
        <w:t>     </w:t>
      </w:r>
      <w:r>
        <w:fldChar w:fldCharType="begin"/>
      </w:r>
      <w:r>
        <w:instrText xml:space="preserve"> HYPERLINK "kodeks://link/d?nd=463728569"\o"’’О внесении изменений в постановление Правительства Ульяновской област</w:instrText>
      </w:r>
      <w:r>
        <w:instrText>и от 27.04.2015 N 177-П’’</w:instrText>
      </w:r>
    </w:p>
    <w:p w:rsidR="00000000" w:rsidRDefault="003C6EA5">
      <w:pPr>
        <w:pStyle w:val="FORMATTEXT"/>
      </w:pPr>
      <w:r>
        <w:instrText>Постановление Правительства Ульяновской области от 05.03.2019 N 95-П</w:instrText>
      </w:r>
    </w:p>
    <w:p w:rsidR="00000000" w:rsidRDefault="003C6EA5">
      <w:pPr>
        <w:pStyle w:val="FORMATTEXT"/>
      </w:pPr>
      <w:r>
        <w:instrText>Статус: действует с 14.03.2019"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Ульяновской области от 05.03.2019 N 95-П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3C6EA5">
      <w:pPr>
        <w:pStyle w:val="FORMATTEXT"/>
      </w:pPr>
      <w:r>
        <w:t>     </w:t>
      </w:r>
      <w:r>
        <w:fldChar w:fldCharType="begin"/>
      </w:r>
      <w:r>
        <w:instrText xml:space="preserve"> HYPERLINK "kodeks://link/d?nd=463743051"\o"’’О вне</w:instrText>
      </w:r>
      <w:r>
        <w:instrText>сении изменения в постановление Правительства Ульяновской области от 27.04.2015 N 177-П’’</w:instrText>
      </w:r>
    </w:p>
    <w:p w:rsidR="00000000" w:rsidRDefault="003C6EA5">
      <w:pPr>
        <w:pStyle w:val="FORMATTEXT"/>
      </w:pPr>
      <w:r>
        <w:instrText>Постановление Правительства Ульяновской области от 08.04.2022 N 161-П</w:instrText>
      </w:r>
    </w:p>
    <w:p w:rsidR="00000000" w:rsidRDefault="003C6EA5">
      <w:pPr>
        <w:pStyle w:val="FORMATTEXT"/>
      </w:pPr>
      <w:r>
        <w:instrText>Статус: действует с 13.04.2022"</w:instrText>
      </w:r>
      <w:r>
        <w:fldChar w:fldCharType="separate"/>
      </w:r>
      <w:r>
        <w:rPr>
          <w:color w:val="0000AA"/>
          <w:u w:val="single"/>
        </w:rPr>
        <w:t>Постановления Правительства Ульяновской области от 08.04.2022 N 1</w:t>
      </w:r>
      <w:r>
        <w:rPr>
          <w:color w:val="0000AA"/>
          <w:u w:val="single"/>
        </w:rPr>
        <w:t>61-П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3C6EA5">
      <w:pPr>
        <w:pStyle w:val="HORIZ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3C6EA5">
      <w:pPr>
        <w:pStyle w:val="FORMATTEXT"/>
      </w:pPr>
      <w:r>
        <w:t xml:space="preserve"> </w:t>
      </w:r>
    </w:p>
    <w:p w:rsidR="00000000" w:rsidRDefault="003C6EA5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"kodeks://link/d?nd=901823501&amp;point=mark=000000000000000000000000000000000000000000000000008PC0LU"\o"’’О правовом положении иностранных граждан в Российско</w:instrText>
      </w:r>
      <w:r>
        <w:instrText>й Федерации (с изменениями на 14 июля 2022 года)’’</w:instrText>
      </w:r>
    </w:p>
    <w:p w:rsidR="00000000" w:rsidRDefault="003C6EA5">
      <w:pPr>
        <w:pStyle w:val="FORMATTEXT"/>
        <w:ind w:firstLine="568"/>
        <w:jc w:val="both"/>
      </w:pPr>
      <w:r>
        <w:instrText>Федеральный закон от 25.07.2002 N 115-ФЗ</w:instrText>
      </w:r>
    </w:p>
    <w:p w:rsidR="00000000" w:rsidRDefault="003C6EA5">
      <w:pPr>
        <w:pStyle w:val="FORMATTEXT"/>
        <w:ind w:firstLine="568"/>
        <w:jc w:val="both"/>
      </w:pPr>
      <w:r>
        <w:instrText>Статус: действующая редакция (действ. с 14.07.2022)"</w:instrText>
      </w:r>
      <w:r>
        <w:fldChar w:fldCharType="separate"/>
      </w:r>
      <w:r>
        <w:rPr>
          <w:color w:val="0000AA"/>
          <w:u w:val="single"/>
        </w:rPr>
        <w:t>статьей 13.3 Федерального закона от 25.07.2002 N 115-ФЗ "О правовом положении иностранных граждан в Российской Ф</w:t>
      </w:r>
      <w:r>
        <w:rPr>
          <w:color w:val="0000AA"/>
          <w:u w:val="single"/>
        </w:rPr>
        <w:t>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Правительство Ульяновской области постановляет: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Утвердить прилагаемый Перечень медицинских организаций, уполномоченных на на территории Ульяновской области документов, подтверждающих отсутствие у иностранного гражданина заболевания наркомани</w:t>
      </w:r>
      <w:r>
        <w:t>ей и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сертификата об отсутствии у данного иностра</w:t>
      </w:r>
      <w:r>
        <w:t>нного гражданина заболевания, вызываемого вирусом иммунодефицита человека (ВИЧ-инфекции), которые необходимы для получения патента на право осуществления трудовой деятельности иностранными гражданами.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jc w:val="right"/>
      </w:pPr>
      <w:r>
        <w:t>Губернатор - Председатель</w:t>
      </w:r>
    </w:p>
    <w:p w:rsidR="00000000" w:rsidRDefault="003C6EA5">
      <w:pPr>
        <w:pStyle w:val="FORMATTEXT"/>
        <w:jc w:val="right"/>
      </w:pPr>
      <w:r>
        <w:t>Правительства</w:t>
      </w:r>
    </w:p>
    <w:p w:rsidR="00000000" w:rsidRDefault="003C6EA5">
      <w:pPr>
        <w:pStyle w:val="FORMATTEXT"/>
        <w:jc w:val="right"/>
      </w:pPr>
      <w:r>
        <w:t>Ульяновской об</w:t>
      </w:r>
      <w:r>
        <w:t>ласти</w:t>
      </w:r>
    </w:p>
    <w:p w:rsidR="00000000" w:rsidRDefault="003C6EA5">
      <w:pPr>
        <w:pStyle w:val="FORMATTEXT"/>
        <w:jc w:val="right"/>
      </w:pPr>
      <w:r>
        <w:t xml:space="preserve">С.И.МОРОЗОВ </w:t>
      </w:r>
    </w:p>
    <w:p w:rsidR="00000000" w:rsidRDefault="003C6EA5">
      <w:pPr>
        <w:pStyle w:val="FORMATTEXT"/>
        <w:jc w:val="right"/>
      </w:pPr>
      <w:r>
        <w:t>     </w:t>
      </w:r>
    </w:p>
    <w:p w:rsidR="00000000" w:rsidRDefault="003C6EA5">
      <w:pPr>
        <w:pStyle w:val="FORMATTEXT"/>
        <w:jc w:val="right"/>
      </w:pPr>
      <w:r>
        <w:t>     </w:t>
      </w:r>
    </w:p>
    <w:p w:rsidR="00000000" w:rsidRDefault="003C6EA5">
      <w:pPr>
        <w:pStyle w:val="FORMATTEXT"/>
        <w:jc w:val="right"/>
      </w:pPr>
      <w:r>
        <w:t>     </w:t>
      </w:r>
    </w:p>
    <w:p w:rsidR="00000000" w:rsidRDefault="003C6EA5">
      <w:pPr>
        <w:pStyle w:val="FORMATTEXT"/>
        <w:jc w:val="right"/>
      </w:pPr>
      <w:r>
        <w:t xml:space="preserve">      </w:t>
      </w:r>
    </w:p>
    <w:p w:rsidR="00000000" w:rsidRDefault="003C6EA5">
      <w:pPr>
        <w:pStyle w:val="FORMATTEXT"/>
        <w:jc w:val="right"/>
      </w:pPr>
      <w:r>
        <w:t>Утвержден</w:t>
      </w:r>
    </w:p>
    <w:p w:rsidR="00000000" w:rsidRDefault="003C6EA5">
      <w:pPr>
        <w:pStyle w:val="FORMATTEXT"/>
        <w:jc w:val="right"/>
      </w:pPr>
      <w:r>
        <w:t>постановлением</w:t>
      </w:r>
    </w:p>
    <w:p w:rsidR="00000000" w:rsidRDefault="003C6EA5">
      <w:pPr>
        <w:pStyle w:val="FORMATTEXT"/>
        <w:jc w:val="right"/>
      </w:pPr>
      <w:r>
        <w:t>Правительства</w:t>
      </w:r>
    </w:p>
    <w:p w:rsidR="00000000" w:rsidRDefault="003C6EA5">
      <w:pPr>
        <w:pStyle w:val="FORMATTEXT"/>
        <w:jc w:val="right"/>
      </w:pPr>
      <w:r>
        <w:t>Ульяновской области</w:t>
      </w:r>
    </w:p>
    <w:p w:rsidR="00000000" w:rsidRDefault="003C6EA5">
      <w:pPr>
        <w:pStyle w:val="FORMATTEXT"/>
        <w:jc w:val="right"/>
      </w:pPr>
      <w:r>
        <w:t xml:space="preserve">от 27 апреля 2015 года N 177-П </w:t>
      </w:r>
    </w:p>
    <w:p w:rsidR="00000000" w:rsidRDefault="003C6EA5">
      <w:pPr>
        <w:pStyle w:val="HEADERTEXT"/>
        <w:rPr>
          <w:b/>
          <w:bCs/>
        </w:rPr>
      </w:pP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3C6EA5">
      <w:pPr>
        <w:pStyle w:val="HEADERTEXT"/>
        <w:jc w:val="center"/>
        <w:rPr>
          <w:b/>
          <w:bCs/>
        </w:rPr>
      </w:pPr>
      <w:r>
        <w:rPr>
          <w:b/>
          <w:bCs/>
        </w:rPr>
        <w:t>ПЕРЕЧЕНЬ МЕДИЦИНСКИХ ОРГАНИЗАЦИЙ, УПОЛНОМОЧЕННЫХ НА ВЫДАЧУ НА ТЕРРИТОРИИ УЛЬЯНОВСКОЙ ОБЛАСТИ ДОКУМЕНТОВ, ПОДТВЕРЖДАЮЩИ</w:t>
      </w:r>
      <w:r>
        <w:rPr>
          <w:b/>
          <w:bCs/>
        </w:rPr>
        <w:t>Х ОТСУТСТВИЕ У ИНОСТРАННОГО ГРАЖДАНИНА ЗАБОЛЕВАНИЯ НАРКОМАНИЕЙ И ИНФЕКЦИОННЫХ ЗАБОЛЕВАНИЙ, ПРЕДСТАВЛЯЮЩИХ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</w:t>
      </w:r>
      <w:r>
        <w:rPr>
          <w:b/>
          <w:bCs/>
        </w:rPr>
        <w:t xml:space="preserve"> ВЛАСТИ, А ТАКЖЕ СЕРТИФИКАТА ОБ ОТСУТСТВИИ У ДАННОГО ИНОСТРАННОГО ГРАЖДАНИНА ЗАБОЛЕВАНИЯ, ВЫЗЫВАЕМОГО ВИРУСОМ ИММУНОДЕФИЦИТА ЧЕЛОВЕКА (ВИЧ-ИНФЕКЦИИ), КОТОРЫЕ НЕОБХОДИМЫ ДЛЯ ПОЛУЧЕНИЯ ПАТЕНТА НА ПРАВО ОСУЩЕСТВЛЕНИЯ ТРУДОВОЙ ДЕЯТЕЛЬНОСТИ ИНОСТРАННЫМИ ГРАЖДАН</w:t>
      </w:r>
      <w:r>
        <w:rPr>
          <w:b/>
          <w:bCs/>
        </w:rPr>
        <w:t xml:space="preserve">АМИ </w:t>
      </w:r>
    </w:p>
    <w:p w:rsidR="00000000" w:rsidRDefault="003C6EA5">
      <w:pPr>
        <w:pStyle w:val="HEADERTEXT"/>
        <w:rPr>
          <w:b/>
          <w:bCs/>
        </w:rPr>
      </w:pPr>
    </w:p>
    <w:p w:rsidR="00000000" w:rsidRDefault="003C6EA5">
      <w:pPr>
        <w:pStyle w:val="HEADERTEXT"/>
        <w:jc w:val="both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3C6EA5">
      <w:pPr>
        <w:pStyle w:val="FORMATTEXT"/>
        <w:ind w:firstLine="568"/>
        <w:jc w:val="both"/>
      </w:pPr>
      <w:r>
        <w:t>1. Государственное казенное учреждение здравоохранения "Областной клинический противотуберкулезный диспансер".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2. Государственное учреждение здравоохранения "Ульяновская областная клиническая наркологическая больница".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3. Государственное ка</w:t>
      </w:r>
      <w:r>
        <w:t>зенное учреждение здравоохранения "Ульяновская областная клиническая психиатрическая больница им. В.А. Копосова".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4. Государственное учреждение здравоохранения "Областной клинический кожно-венерологический диспансер".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5. Государственное учреждение здраво</w:t>
      </w:r>
      <w:r>
        <w:t>охранения "Городская поликлиника N 5".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6. Государственное учреждение здравоохранения "Городская больница N 3".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7. Государственное учреждение здравоохранения "Городская поликлиника N 1 им. С.М. Кирова".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8. Государственное учреждение здравоохранения "Цент</w:t>
      </w:r>
      <w:r>
        <w:t>ральная клиническая медико-санитарная часть имени заслуженного врача России В.А. Егорова".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9. Государственное учреждение здравоохранения "Городская поликлиника N 4".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10. Государственное учреждение здравоохранения "Николаевская районная больница".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11. Го</w:t>
      </w:r>
      <w:r>
        <w:t>сударственное учреждение здравоохранения "Кузоватовская районная больница".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12. Федеральное государственное бюджетное учреждение Федеральный научно-клинический центр медицинской радиологии и онкологии Федерального медико-биологического агентства" (по согл</w:t>
      </w:r>
      <w:r>
        <w:t>асованию).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>13. Общество с ограниченной ответственностью "Мед-Профи" (по согласованию).</w:t>
      </w:r>
    </w:p>
    <w:p w:rsidR="00000000" w:rsidRDefault="003C6EA5">
      <w:pPr>
        <w:pStyle w:val="FORMATTEXT"/>
        <w:ind w:firstLine="568"/>
        <w:jc w:val="both"/>
      </w:pPr>
    </w:p>
    <w:p w:rsidR="00000000" w:rsidRDefault="003C6EA5">
      <w:pPr>
        <w:pStyle w:val="FORMATTEXT"/>
        <w:ind w:firstLine="568"/>
        <w:jc w:val="both"/>
      </w:pPr>
      <w:r>
        <w:t xml:space="preserve">14. Общество с ограниченной ответственностью "Медицинский центр "Академия" (по согласованию). </w:t>
      </w:r>
    </w:p>
    <w:p w:rsidR="00000000" w:rsidRDefault="003C6EA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"kodeks://link/d?nd=463709989"\o"’’Об утверждении перечня мед</w:instrText>
      </w:r>
      <w:r>
        <w:rPr>
          <w:rFonts w:ascii="Arial, sans-serif" w:hAnsi="Arial, sans-serif"/>
          <w:sz w:val="24"/>
          <w:szCs w:val="24"/>
        </w:rPr>
        <w:instrText>ицинских организаций, уполномоченных на выдачу на территории Ульяновской ...’’</w:instrText>
      </w:r>
    </w:p>
    <w:p w:rsidR="00000000" w:rsidRDefault="003C6EA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Ульяновской области от 27.04.2015 N 177-П</w:instrText>
      </w:r>
    </w:p>
    <w:p w:rsidR="003C6EA5" w:rsidRDefault="003C6EA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редакция"</w:instrText>
      </w:r>
      <w:r w:rsidR="00D16724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перечня медицинских организаций, уполномоченных на выдачу на те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рритории Ульяновской области отдельных документов, необходимых для получения патента на право осуществления трудовой деятельности иностранными гражданами (с изменениями на 8 апреля 2022 года)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3C6EA5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A5" w:rsidRDefault="003C6EA5">
      <w:pPr>
        <w:spacing w:after="0" w:line="240" w:lineRule="auto"/>
      </w:pPr>
      <w:r>
        <w:separator/>
      </w:r>
    </w:p>
  </w:endnote>
  <w:endnote w:type="continuationSeparator" w:id="0">
    <w:p w:rsidR="003C6EA5" w:rsidRDefault="003C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C6EA5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A5" w:rsidRDefault="003C6EA5">
      <w:pPr>
        <w:spacing w:after="0" w:line="240" w:lineRule="auto"/>
      </w:pPr>
      <w:r>
        <w:separator/>
      </w:r>
    </w:p>
  </w:footnote>
  <w:footnote w:type="continuationSeparator" w:id="0">
    <w:p w:rsidR="003C6EA5" w:rsidRDefault="003C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C6EA5">
    <w:pPr>
      <w:pStyle w:val="COLTOP"/>
      <w:rPr>
        <w:rFonts w:cs="Arial, sans-serif"/>
      </w:rPr>
    </w:pPr>
    <w:r>
      <w:rPr>
        <w:rFonts w:cs="Arial, sans-serif"/>
      </w:rPr>
      <w:t>Об утверждении перечня медицинских организаций, уполномоченных на выдачу на территории Ульяновской области отдельных документов, необходимых для получения патента на право осуществления трудовой деятельности иностранными гражданами (с изме</w:t>
    </w:r>
    <w:r>
      <w:rPr>
        <w:rFonts w:cs="Arial, sans-serif"/>
      </w:rPr>
      <w:t>нениями на 8 апреля 2022 года)</w:t>
    </w:r>
  </w:p>
  <w:p w:rsidR="00000000" w:rsidRDefault="003C6EA5">
    <w:pPr>
      <w:pStyle w:val="COLTOP"/>
    </w:pPr>
    <w:r>
      <w:rPr>
        <w:rFonts w:cs="Arial, sans-serif"/>
        <w:i/>
        <w:iCs/>
      </w:rPr>
      <w:t>Постановление Правительства Ульяновской области от 27.04.2015 N 177-П</w:t>
    </w:r>
  </w:p>
  <w:p w:rsidR="00000000" w:rsidRDefault="003C6EA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4"/>
    <w:rsid w:val="003C6EA5"/>
    <w:rsid w:val="00D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8CE2B7-6FFF-4FA4-9845-4F69DE7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перечня медицинских организаций, уполномоченных на выдачу на территории Ульяновской области отдельных документов, необходимых для получения патента на право осуществления трудовой деятельности иностранными гражданами (с изменениями на 8 ап</vt:lpstr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медицинских организаций, уполномоченных на выдачу на территории Ульяновской области отдельных документов, необходимых для получения патента на право осуществления трудовой деятельности иностранными гражданами (с изменениями на 8 ап</dc:title>
  <dc:subject/>
  <dc:creator>ianosova4</dc:creator>
  <cp:keywords/>
  <dc:description/>
  <cp:lastModifiedBy>ianosova4</cp:lastModifiedBy>
  <cp:revision>2</cp:revision>
  <dcterms:created xsi:type="dcterms:W3CDTF">2022-11-01T07:54:00Z</dcterms:created>
  <dcterms:modified xsi:type="dcterms:W3CDTF">2022-11-01T07:54:00Z</dcterms:modified>
</cp:coreProperties>
</file>